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B6" w:rsidRDefault="008E11B6" w:rsidP="00464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E8E" w:rsidRPr="0037424B" w:rsidRDefault="00741841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4B">
        <w:rPr>
          <w:rFonts w:ascii="Times New Roman" w:hAnsi="Times New Roman" w:cs="Times New Roman"/>
          <w:b/>
          <w:sz w:val="24"/>
          <w:szCs w:val="24"/>
        </w:rPr>
        <w:t>ОТЧЁТ</w:t>
      </w:r>
      <w:r w:rsidR="008D592D" w:rsidRPr="00374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E8E" w:rsidRPr="00374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92D" w:rsidRPr="0037424B">
        <w:rPr>
          <w:rFonts w:ascii="Times New Roman" w:hAnsi="Times New Roman" w:cs="Times New Roman"/>
          <w:b/>
          <w:sz w:val="24"/>
          <w:szCs w:val="24"/>
        </w:rPr>
        <w:t>О</w:t>
      </w:r>
      <w:r w:rsidR="00D12CE4" w:rsidRPr="0037424B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882E8E" w:rsidRPr="002E51BD" w:rsidRDefault="00882E8E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Государственного областного бюджетного учреждения здравоохранения </w:t>
      </w:r>
    </w:p>
    <w:p w:rsidR="00882E8E" w:rsidRDefault="00882E8E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«Областное  Мурманское бюро судебно-медицинской экспертизы»</w:t>
      </w:r>
    </w:p>
    <w:p w:rsidR="002E51BD" w:rsidRPr="002E51BD" w:rsidRDefault="002E51BD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2E51BD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2E51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51BD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34CF" w:rsidRDefault="00206E48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ED7340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4D7F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592D" w:rsidRPr="002E51BD">
        <w:rPr>
          <w:rFonts w:ascii="Times New Roman" w:hAnsi="Times New Roman" w:cs="Times New Roman"/>
          <w:b/>
          <w:sz w:val="24"/>
          <w:szCs w:val="24"/>
          <w:u w:val="single"/>
        </w:rPr>
        <w:t>году</w:t>
      </w:r>
    </w:p>
    <w:p w:rsidR="008E11B6" w:rsidRPr="008E11B6" w:rsidRDefault="008E11B6" w:rsidP="00882E8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410"/>
        <w:gridCol w:w="1701"/>
        <w:gridCol w:w="6095"/>
      </w:tblGrid>
      <w:tr w:rsidR="00D41766" w:rsidRPr="005D3587" w:rsidTr="00DB33A9">
        <w:tc>
          <w:tcPr>
            <w:tcW w:w="851" w:type="dxa"/>
          </w:tcPr>
          <w:p w:rsidR="00D41766" w:rsidRPr="005D3587" w:rsidRDefault="00DB33A9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Перечень  мероприятий, действий</w:t>
            </w:r>
          </w:p>
        </w:tc>
        <w:tc>
          <w:tcPr>
            <w:tcW w:w="2410" w:type="dxa"/>
          </w:tcPr>
          <w:p w:rsidR="00D41766" w:rsidRPr="005D3587" w:rsidRDefault="00D41766" w:rsidP="00882E8E">
            <w:pPr>
              <w:spacing w:after="0"/>
              <w:ind w:hanging="176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Цель мероприятия,</w:t>
            </w:r>
          </w:p>
          <w:p w:rsidR="00D41766" w:rsidRPr="005D3587" w:rsidRDefault="00D41766" w:rsidP="00882E8E">
            <w:pPr>
              <w:spacing w:after="0"/>
              <w:ind w:hanging="176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701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 xml:space="preserve">Срок </w:t>
            </w:r>
          </w:p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6095" w:type="dxa"/>
          </w:tcPr>
          <w:p w:rsidR="00D41766" w:rsidRDefault="00D41766" w:rsidP="00882E8E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 выполнении мероприятий</w:t>
            </w:r>
          </w:p>
          <w:p w:rsidR="00D41766" w:rsidRPr="005D3587" w:rsidRDefault="00D41766" w:rsidP="00882E8E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766" w:rsidRPr="005D3587" w:rsidTr="00DB33A9">
        <w:tc>
          <w:tcPr>
            <w:tcW w:w="851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5FC" w:rsidRPr="005D3587" w:rsidTr="00DB33A9">
        <w:tc>
          <w:tcPr>
            <w:tcW w:w="851" w:type="dxa"/>
          </w:tcPr>
          <w:p w:rsidR="009975FC" w:rsidRPr="005D3587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2" w:type="dxa"/>
            <w:gridSpan w:val="4"/>
          </w:tcPr>
          <w:p w:rsidR="009975FC" w:rsidRPr="009975FC" w:rsidRDefault="009975FC" w:rsidP="0027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отчётов, планов </w:t>
            </w:r>
            <w:r w:rsidRPr="009975F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9975FC" w:rsidRPr="005D3587" w:rsidTr="00DB33A9">
        <w:tc>
          <w:tcPr>
            <w:tcW w:w="851" w:type="dxa"/>
          </w:tcPr>
          <w:p w:rsidR="009975FC" w:rsidRPr="008A3182" w:rsidRDefault="00276432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A069CE" w:rsidRDefault="00A069CE" w:rsidP="0033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сводный отчет </w:t>
            </w:r>
            <w:r w:rsidR="00CA2E5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="00497BD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>по основным качественным и количественным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отделов (отделений) </w:t>
            </w:r>
          </w:p>
          <w:p w:rsidR="009975FC" w:rsidRPr="007F2B85" w:rsidRDefault="00ED7340" w:rsidP="0033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9975FC" w:rsidRPr="008A3182" w:rsidRDefault="004B4C3E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и своевременное составление отчетов</w:t>
            </w:r>
          </w:p>
        </w:tc>
        <w:tc>
          <w:tcPr>
            <w:tcW w:w="1701" w:type="dxa"/>
          </w:tcPr>
          <w:p w:rsidR="009975FC" w:rsidRPr="008A3182" w:rsidRDefault="00ED7340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095" w:type="dxa"/>
          </w:tcPr>
          <w:p w:rsidR="009975FC" w:rsidRPr="008A3182" w:rsidRDefault="002D63A6" w:rsidP="00A4164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2F13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r w:rsidRPr="008A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надлежащие сроки </w:t>
            </w:r>
            <w:r w:rsidR="00A416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54AE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7F2B85" w:rsidRPr="00654AE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документами </w:t>
            </w:r>
            <w:r w:rsidR="00CA2E5B" w:rsidRPr="00654AE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E15258" w:rsidRPr="005D3587" w:rsidTr="00DB33A9">
        <w:tc>
          <w:tcPr>
            <w:tcW w:w="851" w:type="dxa"/>
          </w:tcPr>
          <w:p w:rsidR="00E15258" w:rsidRPr="008A3182" w:rsidRDefault="00276432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E15258" w:rsidRPr="007F2B85" w:rsidRDefault="00F17226" w:rsidP="008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сводный статистический </w:t>
            </w:r>
            <w:r w:rsidR="00DB33A9">
              <w:rPr>
                <w:rFonts w:ascii="Times New Roman" w:hAnsi="Times New Roman" w:cs="Times New Roman"/>
                <w:sz w:val="24"/>
                <w:szCs w:val="24"/>
              </w:rPr>
              <w:t xml:space="preserve">отчёт отделов (отделений) 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>(форма № 42) (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E751E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, в программе </w:t>
            </w:r>
            <w:proofErr w:type="spellStart"/>
            <w:r w:rsidR="00E751E8" w:rsidRPr="007F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StatRep</w:t>
            </w:r>
            <w:proofErr w:type="spellEnd"/>
            <w:r w:rsidR="00E751E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D7340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2410" w:type="dxa"/>
          </w:tcPr>
          <w:p w:rsidR="00E15258" w:rsidRPr="008A3182" w:rsidRDefault="001E0ABE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составление отчетов</w:t>
            </w:r>
          </w:p>
        </w:tc>
        <w:tc>
          <w:tcPr>
            <w:tcW w:w="1701" w:type="dxa"/>
          </w:tcPr>
          <w:p w:rsidR="00E15258" w:rsidRPr="008A3182" w:rsidRDefault="00ED7340" w:rsidP="008A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2024</w:t>
            </w:r>
          </w:p>
        </w:tc>
        <w:tc>
          <w:tcPr>
            <w:tcW w:w="6095" w:type="dxa"/>
          </w:tcPr>
          <w:p w:rsidR="0072503B" w:rsidRDefault="00F17226" w:rsidP="0033206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представлен по утверждённой форме </w:t>
            </w:r>
            <w:r w:rsidRPr="008A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надлежащие сроки </w:t>
            </w:r>
          </w:p>
          <w:p w:rsidR="00E15258" w:rsidRPr="008A3182" w:rsidRDefault="00ED7340" w:rsidP="0033206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МЗ МО от 19.12.2023 № 808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5258" w:rsidRPr="005D3587" w:rsidTr="00DB33A9">
        <w:trPr>
          <w:trHeight w:val="733"/>
        </w:trPr>
        <w:tc>
          <w:tcPr>
            <w:tcW w:w="851" w:type="dxa"/>
          </w:tcPr>
          <w:p w:rsidR="00E15258" w:rsidRPr="008A3182" w:rsidRDefault="00276432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A069CE" w:rsidRDefault="00E15258" w:rsidP="008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5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A069CE">
              <w:rPr>
                <w:rFonts w:ascii="Times New Roman" w:hAnsi="Times New Roman" w:cs="Times New Roman"/>
                <w:sz w:val="24"/>
                <w:szCs w:val="24"/>
              </w:rPr>
              <w:t>ой отчёт</w:t>
            </w:r>
            <w:r w:rsidR="004D7FE8">
              <w:rPr>
                <w:rFonts w:ascii="Times New Roman" w:hAnsi="Times New Roman" w:cs="Times New Roman"/>
                <w:sz w:val="24"/>
                <w:szCs w:val="24"/>
              </w:rPr>
              <w:t xml:space="preserve"> (форма</w:t>
            </w:r>
            <w:r w:rsidR="00A069CE">
              <w:rPr>
                <w:rFonts w:ascii="Times New Roman" w:hAnsi="Times New Roman" w:cs="Times New Roman"/>
                <w:sz w:val="24"/>
                <w:szCs w:val="24"/>
              </w:rPr>
              <w:t xml:space="preserve"> № 30) </w:t>
            </w:r>
          </w:p>
          <w:p w:rsidR="00E15258" w:rsidRPr="007F2B85" w:rsidRDefault="00ED7340" w:rsidP="008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E15258" w:rsidRPr="008A3182" w:rsidRDefault="001E0ABE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составление отчетов</w:t>
            </w:r>
          </w:p>
        </w:tc>
        <w:tc>
          <w:tcPr>
            <w:tcW w:w="1701" w:type="dxa"/>
          </w:tcPr>
          <w:p w:rsidR="00E15258" w:rsidRPr="008A3182" w:rsidRDefault="00ED7340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095" w:type="dxa"/>
          </w:tcPr>
          <w:p w:rsidR="0072503B" w:rsidRDefault="00962DA6" w:rsidP="00F1722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</w:t>
            </w:r>
            <w:r w:rsidR="002D63A6"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r w:rsidR="004D7FE8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утверждённой форме </w:t>
            </w:r>
            <w:r w:rsidR="002D63A6" w:rsidRPr="008A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1641">
              <w:rPr>
                <w:rFonts w:ascii="Times New Roman" w:hAnsi="Times New Roman" w:cs="Times New Roman"/>
                <w:sz w:val="24"/>
                <w:szCs w:val="24"/>
              </w:rPr>
              <w:t>надл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ежащие сроки </w:t>
            </w:r>
          </w:p>
          <w:p w:rsidR="00A069CE" w:rsidRPr="008A3182" w:rsidRDefault="00267D45" w:rsidP="00F1722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МЗ МО от 19.12.2023 № 808</w:t>
            </w:r>
            <w:bookmarkStart w:id="0" w:name="_GoBack"/>
            <w:bookmarkEnd w:id="0"/>
            <w:r w:rsidR="00A41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5258" w:rsidRPr="005D3587" w:rsidTr="00DB33A9">
        <w:trPr>
          <w:trHeight w:val="886"/>
        </w:trPr>
        <w:tc>
          <w:tcPr>
            <w:tcW w:w="851" w:type="dxa"/>
          </w:tcPr>
          <w:p w:rsidR="00E15258" w:rsidRPr="005D3587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6" w:type="dxa"/>
          </w:tcPr>
          <w:p w:rsidR="00E15258" w:rsidRPr="007F2B85" w:rsidRDefault="00276432" w:rsidP="00E15258">
            <w:pPr>
              <w:jc w:val="both"/>
              <w:rPr>
                <w:sz w:val="20"/>
                <w:szCs w:val="20"/>
              </w:rPr>
            </w:pPr>
            <w:r w:rsidRPr="007F2B8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ГОБУЗ ОМБ СМЭ</w:t>
            </w:r>
            <w:r w:rsidR="00ED7340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="00E6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317" w:rsidRPr="007F2B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9D74A0" w:rsidRPr="00F17226" w:rsidRDefault="001E0ABE" w:rsidP="00F17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4C3E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</w:p>
        </w:tc>
        <w:tc>
          <w:tcPr>
            <w:tcW w:w="1701" w:type="dxa"/>
          </w:tcPr>
          <w:p w:rsidR="00E15258" w:rsidRPr="00E629E5" w:rsidRDefault="00E629E5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D734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6095" w:type="dxa"/>
          </w:tcPr>
          <w:p w:rsidR="00E172B8" w:rsidRPr="001F48BC" w:rsidRDefault="00E629E5" w:rsidP="000F7317">
            <w:pPr>
              <w:pStyle w:val="a3"/>
              <w:spacing w:after="0" w:line="240" w:lineRule="auto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F60198"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r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ОМБ СМЭ </w:t>
            </w:r>
            <w:r w:rsidR="00ED7340">
              <w:rPr>
                <w:rFonts w:ascii="Times New Roman" w:hAnsi="Times New Roman" w:cs="Times New Roman"/>
                <w:sz w:val="24"/>
                <w:szCs w:val="24"/>
              </w:rPr>
              <w:t>от 09.01.2024</w:t>
            </w:r>
            <w:r w:rsidR="00E172B8"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340">
              <w:rPr>
                <w:rFonts w:ascii="Times New Roman" w:hAnsi="Times New Roman" w:cs="Times New Roman"/>
                <w:sz w:val="24"/>
                <w:szCs w:val="24"/>
              </w:rPr>
              <w:t>№ 02</w:t>
            </w:r>
            <w:r w:rsidR="001F3B28"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="00E172B8" w:rsidRPr="0052061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ED7340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учреждения на 2024</w:t>
            </w:r>
            <w:r w:rsidR="001F3B28"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5258" w:rsidRPr="005D3587" w:rsidRDefault="00E15258" w:rsidP="000F7317">
            <w:pPr>
              <w:spacing w:after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E8E" w:rsidRPr="00D20C32" w:rsidTr="00DB33A9">
        <w:trPr>
          <w:trHeight w:val="344"/>
        </w:trPr>
        <w:tc>
          <w:tcPr>
            <w:tcW w:w="851" w:type="dxa"/>
          </w:tcPr>
          <w:p w:rsidR="00882E8E" w:rsidRPr="00D20C32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766" w:rsidRPr="00D2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4"/>
          </w:tcPr>
          <w:p w:rsidR="00882E8E" w:rsidRPr="00D20C32" w:rsidRDefault="00882E8E" w:rsidP="005D3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и эффективности оказания государственных услуг </w:t>
            </w:r>
          </w:p>
        </w:tc>
      </w:tr>
      <w:tr w:rsidR="00D41766" w:rsidRPr="00D20C32" w:rsidTr="00DB33A9">
        <w:tc>
          <w:tcPr>
            <w:tcW w:w="851" w:type="dxa"/>
          </w:tcPr>
          <w:p w:rsidR="00D41766" w:rsidRPr="00D20C32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D41766" w:rsidRPr="00D20C32" w:rsidRDefault="00D41766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</w:t>
            </w:r>
          </w:p>
        </w:tc>
        <w:tc>
          <w:tcPr>
            <w:tcW w:w="2410" w:type="dxa"/>
          </w:tcPr>
          <w:p w:rsidR="00D41766" w:rsidRPr="00D20C32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предоставления государственных услуг</w:t>
            </w:r>
          </w:p>
        </w:tc>
        <w:tc>
          <w:tcPr>
            <w:tcW w:w="1701" w:type="dxa"/>
          </w:tcPr>
          <w:p w:rsidR="00D41766" w:rsidRPr="00D20C32" w:rsidRDefault="00D41766" w:rsidP="00A4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D41766" w:rsidRPr="00D20C32" w:rsidRDefault="00995C07" w:rsidP="00A4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41766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95" w:type="dxa"/>
          </w:tcPr>
          <w:p w:rsidR="00D41766" w:rsidRPr="00D20C32" w:rsidRDefault="00060841" w:rsidP="00995C07">
            <w:pPr>
              <w:pStyle w:val="a3"/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sz w:val="24"/>
                <w:szCs w:val="24"/>
              </w:rPr>
              <w:t xml:space="preserve">В </w:t>
            </w:r>
            <w:r w:rsidR="00D426D8">
              <w:rPr>
                <w:rFonts w:ascii="Times New Roman" w:hAnsi="Times New Roman" w:cs="Times New Roman"/>
                <w:sz w:val="24"/>
                <w:szCs w:val="24"/>
              </w:rPr>
              <w:t>соответствии с утверждённым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5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заданием </w:t>
            </w:r>
            <w:r w:rsidR="00995C07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год общий плановый показатель</w:t>
            </w:r>
            <w:r w:rsidR="00683F52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видам экспертиз и исследований </w:t>
            </w:r>
            <w:r w:rsidR="00995C0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</w:t>
            </w:r>
          </w:p>
        </w:tc>
      </w:tr>
      <w:tr w:rsidR="003E3F86" w:rsidRPr="00D20C32" w:rsidTr="00DB33A9">
        <w:tc>
          <w:tcPr>
            <w:tcW w:w="851" w:type="dxa"/>
          </w:tcPr>
          <w:p w:rsidR="003E3F86" w:rsidRPr="00D20C32" w:rsidRDefault="003E3F86" w:rsidP="00882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7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E3F86" w:rsidRPr="00D20C32" w:rsidRDefault="003E3F86" w:rsidP="00882E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составление  показателей деятельности на соответствующий финансовый год</w:t>
            </w:r>
          </w:p>
        </w:tc>
        <w:tc>
          <w:tcPr>
            <w:tcW w:w="2410" w:type="dxa"/>
          </w:tcPr>
          <w:p w:rsidR="003E3F86" w:rsidRPr="00D20C32" w:rsidRDefault="003E3F86" w:rsidP="00882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</w:t>
            </w:r>
            <w:r w:rsidR="00DB3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и качества </w:t>
            </w:r>
            <w:proofErr w:type="spellStart"/>
            <w:r w:rsidR="00DB3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701" w:type="dxa"/>
          </w:tcPr>
          <w:p w:rsidR="003E3F86" w:rsidRPr="00D20C32" w:rsidRDefault="003E3F86" w:rsidP="00882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  <w:p w:rsidR="003E3F86" w:rsidRPr="00D20C32" w:rsidRDefault="00995C07" w:rsidP="003E3F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 2023</w:t>
            </w:r>
          </w:p>
        </w:tc>
        <w:tc>
          <w:tcPr>
            <w:tcW w:w="6095" w:type="dxa"/>
          </w:tcPr>
          <w:p w:rsidR="003E3F86" w:rsidRPr="00F6265D" w:rsidRDefault="003E3F86" w:rsidP="00F6265D">
            <w:pPr>
              <w:pStyle w:val="a3"/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Определение фа</w:t>
            </w:r>
            <w:r w:rsidR="00F6265D">
              <w:rPr>
                <w:rFonts w:ascii="Times New Roman" w:hAnsi="Times New Roman" w:cs="Times New Roman"/>
                <w:sz w:val="24"/>
                <w:szCs w:val="24"/>
              </w:rPr>
              <w:t>ктическ</w:t>
            </w:r>
            <w:r w:rsidR="00995C07">
              <w:rPr>
                <w:rFonts w:ascii="Times New Roman" w:hAnsi="Times New Roman" w:cs="Times New Roman"/>
                <w:sz w:val="24"/>
                <w:szCs w:val="24"/>
              </w:rPr>
              <w:t>ой потребности в услугах на 2024</w:t>
            </w:r>
            <w:r w:rsidR="00F6265D">
              <w:rPr>
                <w:rFonts w:ascii="Times New Roman" w:hAnsi="Times New Roman" w:cs="Times New Roman"/>
                <w:sz w:val="24"/>
                <w:szCs w:val="24"/>
              </w:rPr>
              <w:t xml:space="preserve"> год  на основании </w:t>
            </w:r>
            <w:r w:rsidR="00252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E02" w:rsidRPr="00F6265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F62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E02" w:rsidRPr="00F6265D">
              <w:rPr>
                <w:rFonts w:ascii="Times New Roman" w:hAnsi="Times New Roman" w:cs="Times New Roman"/>
                <w:sz w:val="24"/>
                <w:szCs w:val="24"/>
              </w:rPr>
              <w:t xml:space="preserve"> работы  учреждения </w:t>
            </w:r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="00995C07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DA61BB" w:rsidRPr="00D20C32" w:rsidTr="00DB33A9">
        <w:trPr>
          <w:trHeight w:val="833"/>
        </w:trPr>
        <w:tc>
          <w:tcPr>
            <w:tcW w:w="851" w:type="dxa"/>
          </w:tcPr>
          <w:p w:rsidR="00DA61BB" w:rsidRPr="00D20C32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05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1BB" w:rsidRPr="00D2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A61BB" w:rsidRPr="00D20C32" w:rsidRDefault="00DA61BB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исполнения  государственного задания </w:t>
            </w:r>
          </w:p>
        </w:tc>
        <w:tc>
          <w:tcPr>
            <w:tcW w:w="2410" w:type="dxa"/>
          </w:tcPr>
          <w:p w:rsidR="00DA61BB" w:rsidRPr="00D20C32" w:rsidRDefault="00DA61BB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учреждений</w:t>
            </w:r>
          </w:p>
        </w:tc>
        <w:tc>
          <w:tcPr>
            <w:tcW w:w="1701" w:type="dxa"/>
          </w:tcPr>
          <w:p w:rsidR="00DA61BB" w:rsidRPr="00D20C32" w:rsidRDefault="00995C07" w:rsidP="006F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</w:p>
        </w:tc>
        <w:tc>
          <w:tcPr>
            <w:tcW w:w="6095" w:type="dxa"/>
          </w:tcPr>
          <w:p w:rsidR="007D1168" w:rsidRPr="00D20C32" w:rsidRDefault="007D1168" w:rsidP="007D1168">
            <w:pPr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Сбор и анализ полученных статистических данных от заведующих структурными подразделениями в соответствии с установленными по</w:t>
            </w:r>
            <w:r w:rsidR="00B30F1B">
              <w:rPr>
                <w:rFonts w:ascii="Times New Roman" w:hAnsi="Times New Roman" w:cs="Times New Roman"/>
                <w:sz w:val="24"/>
                <w:szCs w:val="24"/>
              </w:rPr>
              <w:t xml:space="preserve">казателями ГОБУЗ ОМБ СМЭ на </w:t>
            </w:r>
            <w:r w:rsidR="00995C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D1168" w:rsidRPr="00D20C32" w:rsidRDefault="007D1168" w:rsidP="007D1168">
            <w:pPr>
              <w:pStyle w:val="a3"/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Составление отчётов в соответствии с утверждёнными формами ГОБУЗ ОМБ СМЭ и по форме №42.</w:t>
            </w:r>
          </w:p>
          <w:p w:rsidR="00464FBF" w:rsidRPr="00B54CB9" w:rsidRDefault="007D1168" w:rsidP="00B54CB9">
            <w:pPr>
              <w:pStyle w:val="a3"/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Ежемесячный и ежеквартальный анализ статистических данных и динамики показателей по итогам работы учреждения.</w:t>
            </w:r>
            <w:r w:rsidRPr="00D20C32">
              <w:rPr>
                <w:sz w:val="24"/>
                <w:szCs w:val="24"/>
              </w:rPr>
              <w:t xml:space="preserve"> </w:t>
            </w:r>
            <w:r w:rsidR="00DA61BB"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Ежемесячный и ежеквартальный анализ  работы  по выполнению государственного задания структурными подразделениями</w:t>
            </w:r>
            <w:r w:rsidR="009B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E8E" w:rsidRPr="00D20C32" w:rsidTr="00DB33A9">
        <w:tc>
          <w:tcPr>
            <w:tcW w:w="851" w:type="dxa"/>
          </w:tcPr>
          <w:p w:rsidR="00882E8E" w:rsidRPr="00D20C32" w:rsidRDefault="00D24E9A" w:rsidP="00882E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574D" w:rsidRPr="00D20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4"/>
          </w:tcPr>
          <w:p w:rsidR="00882E8E" w:rsidRPr="00D20C32" w:rsidRDefault="00882E8E" w:rsidP="005D3587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совершенствование процедур внутреннего контроля</w:t>
            </w:r>
          </w:p>
        </w:tc>
      </w:tr>
      <w:tr w:rsidR="0087574D" w:rsidRPr="00D20C32" w:rsidTr="00DB33A9">
        <w:tc>
          <w:tcPr>
            <w:tcW w:w="851" w:type="dxa"/>
          </w:tcPr>
          <w:p w:rsidR="0087574D" w:rsidRPr="00D20C32" w:rsidRDefault="00BD6FD8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574D" w:rsidRPr="00D20C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7574D" w:rsidRPr="00D20C32" w:rsidRDefault="0087574D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ГОБУЗ ОМБ СМЭ</w:t>
            </w:r>
            <w:r w:rsidR="00F17226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по выполнению</w:t>
            </w:r>
            <w:r w:rsidR="00F17226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задания</w:t>
            </w:r>
          </w:p>
        </w:tc>
        <w:tc>
          <w:tcPr>
            <w:tcW w:w="2410" w:type="dxa"/>
          </w:tcPr>
          <w:p w:rsidR="0087574D" w:rsidRPr="00D20C32" w:rsidRDefault="0087574D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государственного задания</w:t>
            </w:r>
          </w:p>
        </w:tc>
        <w:tc>
          <w:tcPr>
            <w:tcW w:w="1701" w:type="dxa"/>
          </w:tcPr>
          <w:p w:rsidR="0087574D" w:rsidRPr="00D20C32" w:rsidRDefault="00995C07" w:rsidP="0087574D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</w:p>
        </w:tc>
        <w:tc>
          <w:tcPr>
            <w:tcW w:w="6095" w:type="dxa"/>
          </w:tcPr>
          <w:p w:rsidR="0087574D" w:rsidRPr="001F48BC" w:rsidRDefault="0087574D" w:rsidP="005156AB">
            <w:pPr>
              <w:pStyle w:val="a3"/>
              <w:spacing w:after="0" w:line="240" w:lineRule="auto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</w:t>
            </w:r>
            <w:r w:rsidR="001F3B28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B1207">
              <w:rPr>
                <w:rFonts w:ascii="Times New Roman" w:hAnsi="Times New Roman" w:cs="Times New Roman"/>
                <w:sz w:val="24"/>
                <w:szCs w:val="24"/>
              </w:rPr>
              <w:t>учреждения по выполнению</w:t>
            </w:r>
            <w:r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E4D71"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7574D" w:rsidRPr="005156AB" w:rsidRDefault="0087574D" w:rsidP="005156AB">
            <w:pPr>
              <w:spacing w:after="0" w:line="240" w:lineRule="auto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F1" w:rsidRPr="00D20C32" w:rsidTr="004403D2">
        <w:trPr>
          <w:trHeight w:val="3311"/>
        </w:trPr>
        <w:tc>
          <w:tcPr>
            <w:tcW w:w="851" w:type="dxa"/>
          </w:tcPr>
          <w:p w:rsidR="00FA1DF1" w:rsidRPr="00D20C32" w:rsidRDefault="00BD6FD8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1DF1" w:rsidRPr="00D20C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A1DF1" w:rsidRPr="00D20C32" w:rsidRDefault="00FA1DF1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Проверка заключений (актов), учет и контроль качества экспертиз (исследований)</w:t>
            </w:r>
          </w:p>
        </w:tc>
        <w:tc>
          <w:tcPr>
            <w:tcW w:w="2410" w:type="dxa"/>
          </w:tcPr>
          <w:p w:rsidR="00FA1DF1" w:rsidRPr="00D20C32" w:rsidRDefault="00FA1DF1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структурных подразделений</w:t>
            </w:r>
          </w:p>
        </w:tc>
        <w:tc>
          <w:tcPr>
            <w:tcW w:w="1701" w:type="dxa"/>
          </w:tcPr>
          <w:p w:rsidR="00FA1DF1" w:rsidRPr="00D20C32" w:rsidRDefault="00995C07" w:rsidP="00FA1DF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</w:p>
        </w:tc>
        <w:tc>
          <w:tcPr>
            <w:tcW w:w="6095" w:type="dxa"/>
          </w:tcPr>
          <w:p w:rsidR="00FA1DF1" w:rsidRPr="00D20C32" w:rsidRDefault="00FA1DF1" w:rsidP="00FC279F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Проведен анализ представленных отч</w:t>
            </w:r>
            <w:r w:rsidR="00464FBF">
              <w:rPr>
                <w:rFonts w:ascii="Times New Roman" w:hAnsi="Times New Roman" w:cs="Times New Roman"/>
                <w:sz w:val="24"/>
                <w:szCs w:val="24"/>
              </w:rPr>
              <w:t xml:space="preserve">етов и правильность оформления 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="00B54CB9">
              <w:rPr>
                <w:rFonts w:ascii="Times New Roman" w:hAnsi="Times New Roman" w:cs="Times New Roman"/>
                <w:sz w:val="24"/>
                <w:szCs w:val="24"/>
              </w:rPr>
              <w:t xml:space="preserve">нтов </w:t>
            </w:r>
            <w:r w:rsidR="003062D4"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  <w:r w:rsidR="00506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BBC" w:rsidRPr="00D20C32" w:rsidRDefault="000A5BBC" w:rsidP="005156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В ГОБУЗ ОМБ СМЭ судебно-медицинские экспертизы (исследования) проводились в соответствии с приказом Министерства здравоохранения и социального развития РФ от 12 мая 2010 г. №346н «Об утверждении и производства судебно-медицинских экспертиз в государственных судебно-экспертных учреждениях РФ»</w:t>
            </w:r>
            <w:r w:rsidR="003062D4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и иными нормативными документами в области судебной медицины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DF1" w:rsidRPr="00D20C32" w:rsidTr="004403D2">
        <w:trPr>
          <w:trHeight w:val="550"/>
        </w:trPr>
        <w:tc>
          <w:tcPr>
            <w:tcW w:w="851" w:type="dxa"/>
          </w:tcPr>
          <w:p w:rsidR="00FA1DF1" w:rsidRPr="00D20C32" w:rsidRDefault="00BD6FD8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1DF1" w:rsidRPr="00D20C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A1DF1" w:rsidRPr="00D20C32" w:rsidRDefault="00FA1DF1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проверки </w:t>
            </w:r>
            <w:r w:rsidR="00FC279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подразделений ГОБУЗ ОМБ СМЭ</w:t>
            </w:r>
          </w:p>
        </w:tc>
        <w:tc>
          <w:tcPr>
            <w:tcW w:w="2410" w:type="dxa"/>
          </w:tcPr>
          <w:p w:rsidR="00FA1DF1" w:rsidRPr="00D20C32" w:rsidRDefault="00FA1DF1" w:rsidP="00882E8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структурных 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1701" w:type="dxa"/>
          </w:tcPr>
          <w:p w:rsidR="00FA1DF1" w:rsidRPr="00D20C32" w:rsidRDefault="00995C07" w:rsidP="00FA1DF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2023</w:t>
            </w:r>
          </w:p>
        </w:tc>
        <w:tc>
          <w:tcPr>
            <w:tcW w:w="6095" w:type="dxa"/>
          </w:tcPr>
          <w:p w:rsidR="0072503B" w:rsidRDefault="00FA1DF1" w:rsidP="005F7E76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Ежемесячный контроль экспертной работы в учреждении в соответствии с Положением о контроле качества работ в ГОБУЗ ОМБ СМЭ.</w:t>
            </w:r>
            <w:r w:rsidR="00237801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1BD" w:rsidRPr="00D20C32" w:rsidRDefault="0072503B" w:rsidP="00CF0AEE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 плановых проверки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 xml:space="preserve"> (МКО, СХО, СБО, </w:t>
            </w:r>
            <w:proofErr w:type="spellStart"/>
            <w:r w:rsidR="00CF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Апатитско</w:t>
            </w:r>
            <w:proofErr w:type="spellEnd"/>
            <w:r w:rsidR="00CF0AEE">
              <w:rPr>
                <w:rFonts w:ascii="Times New Roman" w:hAnsi="Times New Roman" w:cs="Times New Roman"/>
                <w:sz w:val="24"/>
                <w:szCs w:val="24"/>
              </w:rPr>
              <w:t>-Кировское отделение), 1 внеплановая (</w:t>
            </w:r>
            <w:proofErr w:type="spellStart"/>
            <w:r w:rsidR="00CF0AEE">
              <w:rPr>
                <w:rFonts w:ascii="Times New Roman" w:hAnsi="Times New Roman" w:cs="Times New Roman"/>
                <w:sz w:val="24"/>
                <w:szCs w:val="24"/>
              </w:rPr>
              <w:t>Кандалакшско</w:t>
            </w:r>
            <w:proofErr w:type="spellEnd"/>
            <w:r w:rsidR="00CF0AEE">
              <w:rPr>
                <w:rFonts w:ascii="Times New Roman" w:hAnsi="Times New Roman" w:cs="Times New Roman"/>
                <w:sz w:val="24"/>
                <w:szCs w:val="24"/>
              </w:rPr>
              <w:t>-Терское отделение)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6DD" w:rsidRPr="00D20C32" w:rsidTr="00DB33A9">
        <w:tc>
          <w:tcPr>
            <w:tcW w:w="851" w:type="dxa"/>
          </w:tcPr>
          <w:p w:rsidR="00BD46DD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42" w:type="dxa"/>
            <w:gridSpan w:val="4"/>
          </w:tcPr>
          <w:p w:rsidR="00BD46DD" w:rsidRPr="00BD6FD8" w:rsidRDefault="00BD46DD" w:rsidP="00BD6FD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кадрами, повышение квалификации,  совершенствование теоретического и профессионального уровня  медицинских работников с высшим </w:t>
            </w:r>
            <w:r w:rsidR="00990FC6" w:rsidRPr="00BD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средним </w:t>
            </w:r>
            <w:r w:rsidRPr="00BD6FD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медицинским образованием</w:t>
            </w:r>
            <w:r w:rsidR="00EF18D8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 с правоохранительными органами.</w:t>
            </w:r>
          </w:p>
        </w:tc>
      </w:tr>
      <w:tr w:rsidR="00BD6FD8" w:rsidRPr="00D20C32" w:rsidTr="00DB33A9">
        <w:tc>
          <w:tcPr>
            <w:tcW w:w="851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 квалификации   медицинских работников с высшим </w:t>
            </w:r>
            <w:r w:rsidR="002B23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B23C5" w:rsidRPr="002D16DD">
              <w:rPr>
                <w:rFonts w:ascii="Times New Roman" w:hAnsi="Times New Roman" w:cs="Times New Roman"/>
                <w:sz w:val="24"/>
                <w:szCs w:val="24"/>
              </w:rPr>
              <w:t xml:space="preserve">средним </w:t>
            </w:r>
            <w:r w:rsidRPr="002D16DD">
              <w:rPr>
                <w:rFonts w:ascii="Times New Roman" w:hAnsi="Times New Roman" w:cs="Times New Roman"/>
                <w:sz w:val="24"/>
                <w:szCs w:val="24"/>
              </w:rPr>
              <w:t>медицинским образованием</w:t>
            </w:r>
            <w:r w:rsidR="00874F53" w:rsidRPr="002D16D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учреждения квалифицированными кадрами</w:t>
            </w:r>
          </w:p>
        </w:tc>
        <w:tc>
          <w:tcPr>
            <w:tcW w:w="1701" w:type="dxa"/>
          </w:tcPr>
          <w:p w:rsidR="00BD6FD8" w:rsidRPr="00BD6FD8" w:rsidRDefault="00995C07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</w:p>
        </w:tc>
        <w:tc>
          <w:tcPr>
            <w:tcW w:w="6095" w:type="dxa"/>
          </w:tcPr>
          <w:p w:rsidR="00B30F1B" w:rsidRPr="00DB33A9" w:rsidRDefault="002A0ABD" w:rsidP="00A91E9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A9">
              <w:rPr>
                <w:rFonts w:ascii="Times New Roman" w:hAnsi="Times New Roman" w:cs="Times New Roman"/>
                <w:sz w:val="24"/>
                <w:szCs w:val="24"/>
              </w:rPr>
              <w:t>Прошли обучение 26 специалистов</w:t>
            </w:r>
            <w:r w:rsidR="00CE6739" w:rsidRPr="00DB33A9">
              <w:rPr>
                <w:rFonts w:ascii="Times New Roman" w:hAnsi="Times New Roman" w:cs="Times New Roman"/>
                <w:sz w:val="24"/>
                <w:szCs w:val="24"/>
              </w:rPr>
              <w:t xml:space="preserve"> в высшим мед</w:t>
            </w:r>
            <w:r w:rsidR="00B30F1B" w:rsidRPr="00DB33A9">
              <w:rPr>
                <w:rFonts w:ascii="Times New Roman" w:hAnsi="Times New Roman" w:cs="Times New Roman"/>
                <w:sz w:val="24"/>
                <w:szCs w:val="24"/>
              </w:rPr>
              <w:t>ицинским</w:t>
            </w:r>
            <w:r w:rsidR="00CE6739" w:rsidRPr="00DB33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в рамках НМО </w:t>
            </w:r>
            <w:r w:rsidR="0000563F" w:rsidRPr="00DB33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739" w:rsidRPr="00DB33A9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  <w:r w:rsidR="0000563F" w:rsidRPr="00DB3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0F1B" w:rsidRPr="00DB3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33A9" w:rsidRPr="00DB33A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5B0EBD" w:rsidRPr="00DB33A9">
              <w:rPr>
                <w:rFonts w:ascii="Times New Roman" w:hAnsi="Times New Roman" w:cs="Times New Roman"/>
                <w:sz w:val="24"/>
                <w:szCs w:val="24"/>
              </w:rPr>
              <w:t xml:space="preserve"> - со средним медицинским образованием в рамках НМО (заочная форма обучения).</w:t>
            </w:r>
          </w:p>
          <w:p w:rsidR="002E203A" w:rsidRDefault="002E203A" w:rsidP="00F1722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A9">
              <w:rPr>
                <w:rFonts w:ascii="Times New Roman" w:hAnsi="Times New Roman" w:cs="Times New Roman"/>
                <w:sz w:val="24"/>
                <w:szCs w:val="24"/>
              </w:rPr>
              <w:t>Аккредитация (периодическая</w:t>
            </w:r>
            <w:r w:rsidR="00A617CD" w:rsidRPr="00DB3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33A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«Организация здравоохранения и общественное здоровье»</w:t>
            </w:r>
            <w:r w:rsidR="00A617CD" w:rsidRPr="00DB33A9">
              <w:rPr>
                <w:rFonts w:ascii="Times New Roman" w:hAnsi="Times New Roman" w:cs="Times New Roman"/>
                <w:sz w:val="24"/>
                <w:szCs w:val="24"/>
              </w:rPr>
              <w:t xml:space="preserve"> -2 чел.</w:t>
            </w:r>
            <w:r w:rsidRPr="00DB3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03A" w:rsidRPr="00710528" w:rsidRDefault="002E203A" w:rsidP="00F1722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="00A617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  <w:r w:rsidR="00A61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специальности «Организация сестринского дела»</w:t>
            </w:r>
            <w:r w:rsidR="00A617CD">
              <w:rPr>
                <w:rFonts w:ascii="Times New Roman" w:hAnsi="Times New Roman" w:cs="Times New Roman"/>
                <w:sz w:val="24"/>
                <w:szCs w:val="24"/>
              </w:rPr>
              <w:t xml:space="preserve"> - 1 чел.</w:t>
            </w:r>
          </w:p>
        </w:tc>
      </w:tr>
      <w:tr w:rsidR="00BD6FD8" w:rsidRPr="00D20C32" w:rsidTr="00DB33A9">
        <w:trPr>
          <w:trHeight w:val="132"/>
        </w:trPr>
        <w:tc>
          <w:tcPr>
            <w:tcW w:w="851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Аттестации    медицинских работников с высшим  и средним медицинским образованием</w:t>
            </w:r>
          </w:p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6FD8" w:rsidRPr="00BD6FD8" w:rsidRDefault="00F91A3E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1" w:type="dxa"/>
          </w:tcPr>
          <w:p w:rsidR="00BD6FD8" w:rsidRPr="00BD6FD8" w:rsidRDefault="00995C07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</w:p>
        </w:tc>
        <w:tc>
          <w:tcPr>
            <w:tcW w:w="6095" w:type="dxa"/>
          </w:tcPr>
          <w:p w:rsidR="00A617CD" w:rsidRPr="00A617CD" w:rsidRDefault="00A63614" w:rsidP="00A617C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Получили (подтвердили)</w:t>
            </w:r>
            <w:r w:rsidR="00F9650B"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</w:t>
            </w:r>
            <w:r w:rsidR="00BD6FD8" w:rsidRPr="00A617CD">
              <w:rPr>
                <w:rFonts w:ascii="Times New Roman" w:hAnsi="Times New Roman" w:cs="Times New Roman"/>
                <w:sz w:val="24"/>
                <w:szCs w:val="24"/>
              </w:rPr>
              <w:t>по специальности «Судебно-медицинская экспертиза» врачи</w:t>
            </w:r>
            <w:r w:rsidR="00776E88"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B" w:rsidRPr="00A617CD">
              <w:rPr>
                <w:rFonts w:ascii="Times New Roman" w:hAnsi="Times New Roman" w:cs="Times New Roman"/>
                <w:sz w:val="24"/>
                <w:szCs w:val="24"/>
              </w:rPr>
              <w:t>судебно-медицинские эксперты</w:t>
            </w:r>
            <w:r w:rsidR="009B7D91" w:rsidRPr="00A617CD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="00B54CB9" w:rsidRPr="00A617CD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  <w:r w:rsidR="00A617CD"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(подтверждение) </w:t>
            </w:r>
            <w:r w:rsidR="00B54CB9" w:rsidRPr="00A61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7CD"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9B7D91"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17226" w:rsidRPr="00A61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613" w:rsidRPr="00A617CD" w:rsidRDefault="00F17226" w:rsidP="00A617C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1-я категория</w:t>
            </w:r>
            <w:r w:rsidR="00A617CD"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(подтверждение) </w:t>
            </w: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- 1 чел.;</w:t>
            </w:r>
          </w:p>
          <w:p w:rsidR="00A617CD" w:rsidRPr="00A617CD" w:rsidRDefault="00A617CD" w:rsidP="00A617C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1-я категория (получение) -1чел.;</w:t>
            </w:r>
          </w:p>
          <w:p w:rsidR="00A617CD" w:rsidRPr="00A617CD" w:rsidRDefault="00A617CD" w:rsidP="00A617C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2-я категория (получение) – 1чел.;</w:t>
            </w:r>
          </w:p>
          <w:p w:rsidR="00A617CD" w:rsidRPr="00A617CD" w:rsidRDefault="002E203A" w:rsidP="00F1722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7226" w:rsidRPr="00A617CD">
              <w:rPr>
                <w:rFonts w:ascii="Times New Roman" w:hAnsi="Times New Roman" w:cs="Times New Roman"/>
                <w:sz w:val="24"/>
                <w:szCs w:val="24"/>
              </w:rPr>
              <w:t>о специальности «Организация здравоохранения и общественное здоровье» врачи с</w:t>
            </w: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удебно-медицинские эксперты: </w:t>
            </w:r>
          </w:p>
          <w:p w:rsidR="002E203A" w:rsidRPr="00A617CD" w:rsidRDefault="00A617CD" w:rsidP="00F1722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17226"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(подтверждение) </w:t>
            </w:r>
            <w:r w:rsidR="00F17226" w:rsidRPr="00A617CD">
              <w:rPr>
                <w:rFonts w:ascii="Times New Roman" w:hAnsi="Times New Roman" w:cs="Times New Roman"/>
                <w:sz w:val="24"/>
                <w:szCs w:val="24"/>
              </w:rPr>
              <w:t>- 2 чел.</w:t>
            </w:r>
          </w:p>
          <w:p w:rsidR="00A617CD" w:rsidRPr="00A617CD" w:rsidRDefault="002E203A" w:rsidP="0072503B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5B0EBD" w:rsidRPr="00A617CD">
              <w:rPr>
                <w:rFonts w:ascii="Times New Roman" w:hAnsi="Times New Roman" w:cs="Times New Roman"/>
                <w:sz w:val="24"/>
                <w:szCs w:val="24"/>
              </w:rPr>
              <w:t>о средним</w:t>
            </w: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</w:t>
            </w:r>
            <w:r w:rsidR="005B0EBD" w:rsidRPr="00A617CD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  <w:p w:rsidR="00A617CD" w:rsidRPr="00A617CD" w:rsidRDefault="00A617CD" w:rsidP="0072503B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высшая категория (подтверждение) - 5 чел.;</w:t>
            </w:r>
          </w:p>
          <w:p w:rsidR="009B7D91" w:rsidRPr="00A617CD" w:rsidRDefault="00A617CD" w:rsidP="0072503B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CD">
              <w:rPr>
                <w:rFonts w:ascii="Times New Roman" w:hAnsi="Times New Roman" w:cs="Times New Roman"/>
                <w:sz w:val="24"/>
                <w:szCs w:val="24"/>
              </w:rPr>
              <w:t>высшая категория (присвоение) - 1 чел.</w:t>
            </w:r>
          </w:p>
        </w:tc>
      </w:tr>
      <w:tr w:rsidR="00BD6FD8" w:rsidRPr="00D20C32" w:rsidTr="004403D2">
        <w:trPr>
          <w:trHeight w:val="267"/>
        </w:trPr>
        <w:tc>
          <w:tcPr>
            <w:tcW w:w="851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Участие, подготовка и проведение научно-практических конференций, семинаров, тематических семинаров, лекций</w:t>
            </w:r>
          </w:p>
        </w:tc>
        <w:tc>
          <w:tcPr>
            <w:tcW w:w="2410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Обмен опытом, изучение новых методик</w:t>
            </w:r>
          </w:p>
        </w:tc>
        <w:tc>
          <w:tcPr>
            <w:tcW w:w="1701" w:type="dxa"/>
          </w:tcPr>
          <w:p w:rsidR="00BD6FD8" w:rsidRPr="00BD6FD8" w:rsidRDefault="00F91A3E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5C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</w:p>
        </w:tc>
        <w:tc>
          <w:tcPr>
            <w:tcW w:w="6095" w:type="dxa"/>
          </w:tcPr>
          <w:p w:rsidR="00BD6FD8" w:rsidRDefault="00BD6FD8" w:rsidP="0000563F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6">
              <w:rPr>
                <w:rFonts w:ascii="Times New Roman" w:hAnsi="Times New Roman" w:cs="Times New Roman"/>
                <w:sz w:val="24"/>
                <w:szCs w:val="24"/>
              </w:rPr>
              <w:t>Специалистами учреждения участвовали в заседаниях коллегии МЗ М</w:t>
            </w:r>
            <w:r w:rsidR="00FA6C44" w:rsidRPr="00AB24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79F" w:rsidRPr="00AB24C6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  <w:r w:rsidR="00DB3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3A9" w:rsidRDefault="00DB33A9" w:rsidP="0000563F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учреждения:</w:t>
            </w:r>
          </w:p>
          <w:p w:rsidR="00DB33A9" w:rsidRPr="004403D2" w:rsidRDefault="00DB33A9" w:rsidP="004403D2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10.03.2023 - по вопросам информационной безопасности и использования СКЗИ;</w:t>
            </w:r>
          </w:p>
          <w:p w:rsidR="00DB33A9" w:rsidRDefault="00DB33A9" w:rsidP="0000563F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18.10-19.10.2023 - по вопросам аккредитации специалистов по средним и высшим медицинским образованиям</w:t>
            </w:r>
          </w:p>
          <w:p w:rsidR="00464FBF" w:rsidRPr="00DB33A9" w:rsidRDefault="00DB33A9" w:rsidP="00DB33A9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 – по вопросам делопроизводства в учреждении и работа с документами с грифом ДСП.</w:t>
            </w:r>
          </w:p>
        </w:tc>
      </w:tr>
      <w:tr w:rsidR="00792B54" w:rsidRPr="00D20C32" w:rsidTr="00DB33A9">
        <w:trPr>
          <w:trHeight w:val="1119"/>
        </w:trPr>
        <w:tc>
          <w:tcPr>
            <w:tcW w:w="851" w:type="dxa"/>
          </w:tcPr>
          <w:p w:rsidR="00792B54" w:rsidRPr="00BD6FD8" w:rsidRDefault="00D32F8A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  <w:r w:rsidR="006C3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2B54" w:rsidRPr="009C6918" w:rsidRDefault="00792B54" w:rsidP="009C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8">
              <w:rPr>
                <w:rFonts w:ascii="Times New Roman" w:hAnsi="Times New Roman" w:cs="Times New Roman"/>
                <w:sz w:val="24"/>
                <w:szCs w:val="24"/>
              </w:rPr>
              <w:t>Методическая  помощь, консультации правоохранительным органам, участие</w:t>
            </w:r>
            <w:r w:rsidR="004F5E4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совместных </w:t>
            </w:r>
            <w:r w:rsidRPr="009C6918">
              <w:rPr>
                <w:rFonts w:ascii="Times New Roman" w:hAnsi="Times New Roman" w:cs="Times New Roman"/>
                <w:sz w:val="24"/>
                <w:szCs w:val="24"/>
              </w:rPr>
              <w:t>конференциях, совещаниях</w:t>
            </w:r>
          </w:p>
          <w:p w:rsidR="00792B54" w:rsidRPr="009C6918" w:rsidRDefault="00792B54" w:rsidP="009C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2B54" w:rsidRPr="009C6918" w:rsidRDefault="00792B54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8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</w:t>
            </w:r>
            <w:r w:rsidR="009C6918" w:rsidRPr="009C691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с правоохранительными органами</w:t>
            </w:r>
          </w:p>
        </w:tc>
        <w:tc>
          <w:tcPr>
            <w:tcW w:w="1701" w:type="dxa"/>
          </w:tcPr>
          <w:p w:rsidR="00792B54" w:rsidRPr="0072503B" w:rsidRDefault="00995C07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</w:p>
        </w:tc>
        <w:tc>
          <w:tcPr>
            <w:tcW w:w="6095" w:type="dxa"/>
          </w:tcPr>
          <w:p w:rsidR="00E37139" w:rsidRDefault="00E265B5" w:rsidP="00E265B5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апреля 2023 г. 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Ⅹ международный конгресс «Актуальные вопросы судебной медицины и экспертной практики-2023», Москва, (участ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 2 человека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онлайн);</w:t>
            </w:r>
          </w:p>
          <w:p w:rsidR="00E265B5" w:rsidRPr="0072503B" w:rsidRDefault="00E265B5" w:rsidP="00E265B5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ноября 2023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ⅠⅩ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съезд судебных медиков с международным участием «Судебно-медицинская наука и экспертная практика: задачи. пути совершенствования на современном этапе» (уч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CF0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641" w:rsidRPr="00D20C32" w:rsidTr="004403D2">
        <w:trPr>
          <w:trHeight w:val="613"/>
        </w:trPr>
        <w:tc>
          <w:tcPr>
            <w:tcW w:w="851" w:type="dxa"/>
          </w:tcPr>
          <w:p w:rsidR="00A41641" w:rsidRDefault="009D74A0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A41641" w:rsidRPr="009C6918" w:rsidRDefault="009D74A0" w:rsidP="009C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410" w:type="dxa"/>
          </w:tcPr>
          <w:p w:rsidR="00A41641" w:rsidRPr="009C6918" w:rsidRDefault="00A41641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641" w:rsidRPr="009C6918" w:rsidRDefault="00995C07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</w:p>
        </w:tc>
        <w:tc>
          <w:tcPr>
            <w:tcW w:w="6095" w:type="dxa"/>
          </w:tcPr>
          <w:p w:rsidR="00A41641" w:rsidRDefault="009D74A0" w:rsidP="009F6EDF">
            <w:pPr>
              <w:ind w:left="28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D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«Единый цифровой контур» </w:t>
            </w:r>
            <w:r w:rsidR="009F6EDF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="00440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03D2" w:rsidRDefault="004403D2" w:rsidP="009F6EDF">
            <w:pPr>
              <w:ind w:left="28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E8E" w:rsidRPr="00D20C32" w:rsidRDefault="00882E8E" w:rsidP="00882E8E">
      <w:pPr>
        <w:pStyle w:val="a4"/>
        <w:spacing w:before="0" w:beforeAutospacing="0" w:after="0" w:afterAutospacing="0"/>
      </w:pPr>
    </w:p>
    <w:p w:rsidR="00805D39" w:rsidRPr="00D20C32" w:rsidRDefault="00805D39" w:rsidP="00882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D39" w:rsidRPr="00D20C32" w:rsidRDefault="00805D39" w:rsidP="00882E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5D39" w:rsidRPr="00D20C32" w:rsidSect="00A069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w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F5E"/>
    <w:multiLevelType w:val="hybridMultilevel"/>
    <w:tmpl w:val="71AE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A54"/>
    <w:multiLevelType w:val="hybridMultilevel"/>
    <w:tmpl w:val="28F48F20"/>
    <w:lvl w:ilvl="0" w:tplc="2F760E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1313F9E"/>
    <w:multiLevelType w:val="hybridMultilevel"/>
    <w:tmpl w:val="4A8078C6"/>
    <w:lvl w:ilvl="0" w:tplc="25C8B43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51F6D91"/>
    <w:multiLevelType w:val="hybridMultilevel"/>
    <w:tmpl w:val="6B620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1B4C57"/>
    <w:multiLevelType w:val="hybridMultilevel"/>
    <w:tmpl w:val="AAB6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C9A"/>
    <w:multiLevelType w:val="hybridMultilevel"/>
    <w:tmpl w:val="5F4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13D2"/>
    <w:multiLevelType w:val="hybridMultilevel"/>
    <w:tmpl w:val="7F9E69CA"/>
    <w:lvl w:ilvl="0" w:tplc="316A20E0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7" w15:restartNumberingAfterBreak="0">
    <w:nsid w:val="3F5F6191"/>
    <w:multiLevelType w:val="hybridMultilevel"/>
    <w:tmpl w:val="CBA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51439"/>
    <w:multiLevelType w:val="hybridMultilevel"/>
    <w:tmpl w:val="891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5502E"/>
    <w:multiLevelType w:val="hybridMultilevel"/>
    <w:tmpl w:val="D0B0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5D4E"/>
    <w:multiLevelType w:val="hybridMultilevel"/>
    <w:tmpl w:val="F30A83EE"/>
    <w:lvl w:ilvl="0" w:tplc="F7F86E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74B1"/>
    <w:multiLevelType w:val="hybridMultilevel"/>
    <w:tmpl w:val="630645C2"/>
    <w:lvl w:ilvl="0" w:tplc="8FE495EC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C7D9D"/>
    <w:multiLevelType w:val="hybridMultilevel"/>
    <w:tmpl w:val="F1863B2E"/>
    <w:lvl w:ilvl="0" w:tplc="C77676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228DD"/>
    <w:multiLevelType w:val="hybridMultilevel"/>
    <w:tmpl w:val="E2E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D6D9A"/>
    <w:multiLevelType w:val="hybridMultilevel"/>
    <w:tmpl w:val="3874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A6B3E"/>
    <w:multiLevelType w:val="hybridMultilevel"/>
    <w:tmpl w:val="047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E8E"/>
    <w:rsid w:val="0000563F"/>
    <w:rsid w:val="00006DA4"/>
    <w:rsid w:val="00014C33"/>
    <w:rsid w:val="00026BE9"/>
    <w:rsid w:val="00040F63"/>
    <w:rsid w:val="00045E0D"/>
    <w:rsid w:val="00050F4D"/>
    <w:rsid w:val="00060841"/>
    <w:rsid w:val="000655AE"/>
    <w:rsid w:val="00072AF4"/>
    <w:rsid w:val="000A04CF"/>
    <w:rsid w:val="000A2152"/>
    <w:rsid w:val="000A5BBC"/>
    <w:rsid w:val="000B17A7"/>
    <w:rsid w:val="000B3328"/>
    <w:rsid w:val="000D4269"/>
    <w:rsid w:val="000E6D25"/>
    <w:rsid w:val="000F7317"/>
    <w:rsid w:val="00105381"/>
    <w:rsid w:val="00105A46"/>
    <w:rsid w:val="00116D79"/>
    <w:rsid w:val="001204A2"/>
    <w:rsid w:val="001243D3"/>
    <w:rsid w:val="0012441F"/>
    <w:rsid w:val="00131116"/>
    <w:rsid w:val="00136D83"/>
    <w:rsid w:val="00141614"/>
    <w:rsid w:val="00151C64"/>
    <w:rsid w:val="00153C03"/>
    <w:rsid w:val="00155C4E"/>
    <w:rsid w:val="001656DF"/>
    <w:rsid w:val="00170553"/>
    <w:rsid w:val="00172528"/>
    <w:rsid w:val="001919F6"/>
    <w:rsid w:val="00196131"/>
    <w:rsid w:val="001A3FB9"/>
    <w:rsid w:val="001C257E"/>
    <w:rsid w:val="001C42E1"/>
    <w:rsid w:val="001C568B"/>
    <w:rsid w:val="001C6274"/>
    <w:rsid w:val="001C6862"/>
    <w:rsid w:val="001E0ABE"/>
    <w:rsid w:val="001F1537"/>
    <w:rsid w:val="001F3B28"/>
    <w:rsid w:val="001F3EAD"/>
    <w:rsid w:val="001F48BC"/>
    <w:rsid w:val="001F6131"/>
    <w:rsid w:val="00202ECC"/>
    <w:rsid w:val="00206E48"/>
    <w:rsid w:val="00215F5F"/>
    <w:rsid w:val="00226C10"/>
    <w:rsid w:val="00234C08"/>
    <w:rsid w:val="00236451"/>
    <w:rsid w:val="00237801"/>
    <w:rsid w:val="00250910"/>
    <w:rsid w:val="00252E25"/>
    <w:rsid w:val="00267D45"/>
    <w:rsid w:val="00276432"/>
    <w:rsid w:val="002835A6"/>
    <w:rsid w:val="00283E81"/>
    <w:rsid w:val="002916EE"/>
    <w:rsid w:val="002A0ABD"/>
    <w:rsid w:val="002B23C5"/>
    <w:rsid w:val="002B344F"/>
    <w:rsid w:val="002B5E0C"/>
    <w:rsid w:val="002C0C65"/>
    <w:rsid w:val="002D16DD"/>
    <w:rsid w:val="002D63A6"/>
    <w:rsid w:val="002E203A"/>
    <w:rsid w:val="002E47D4"/>
    <w:rsid w:val="002E51BD"/>
    <w:rsid w:val="002F13AA"/>
    <w:rsid w:val="002F573C"/>
    <w:rsid w:val="003062D4"/>
    <w:rsid w:val="00332061"/>
    <w:rsid w:val="0037424B"/>
    <w:rsid w:val="00391B90"/>
    <w:rsid w:val="003A2798"/>
    <w:rsid w:val="003A3A91"/>
    <w:rsid w:val="003B41C1"/>
    <w:rsid w:val="003C12A3"/>
    <w:rsid w:val="003C4AE3"/>
    <w:rsid w:val="003C7AF8"/>
    <w:rsid w:val="003D1C99"/>
    <w:rsid w:val="003D48D4"/>
    <w:rsid w:val="003D5992"/>
    <w:rsid w:val="003E3394"/>
    <w:rsid w:val="003E3F86"/>
    <w:rsid w:val="00406CEB"/>
    <w:rsid w:val="00412A00"/>
    <w:rsid w:val="00424915"/>
    <w:rsid w:val="00430F59"/>
    <w:rsid w:val="004403D2"/>
    <w:rsid w:val="00440650"/>
    <w:rsid w:val="0044079F"/>
    <w:rsid w:val="00445CF5"/>
    <w:rsid w:val="004577A5"/>
    <w:rsid w:val="00464FBF"/>
    <w:rsid w:val="0047589E"/>
    <w:rsid w:val="00476AD4"/>
    <w:rsid w:val="00497BDD"/>
    <w:rsid w:val="004A298C"/>
    <w:rsid w:val="004A5236"/>
    <w:rsid w:val="004B4C3E"/>
    <w:rsid w:val="004B664C"/>
    <w:rsid w:val="004B7288"/>
    <w:rsid w:val="004C0957"/>
    <w:rsid w:val="004C5CFD"/>
    <w:rsid w:val="004D00F5"/>
    <w:rsid w:val="004D212A"/>
    <w:rsid w:val="004D3E6B"/>
    <w:rsid w:val="004D53F2"/>
    <w:rsid w:val="004D7FE8"/>
    <w:rsid w:val="004E76B5"/>
    <w:rsid w:val="004F5E4A"/>
    <w:rsid w:val="00506A0E"/>
    <w:rsid w:val="00511925"/>
    <w:rsid w:val="005156AB"/>
    <w:rsid w:val="00520613"/>
    <w:rsid w:val="0055407F"/>
    <w:rsid w:val="00554278"/>
    <w:rsid w:val="005654CF"/>
    <w:rsid w:val="0059278A"/>
    <w:rsid w:val="005977C7"/>
    <w:rsid w:val="005B0EB4"/>
    <w:rsid w:val="005B0EBD"/>
    <w:rsid w:val="005B2046"/>
    <w:rsid w:val="005B2D99"/>
    <w:rsid w:val="005B632E"/>
    <w:rsid w:val="005C3521"/>
    <w:rsid w:val="005C49C2"/>
    <w:rsid w:val="005D3587"/>
    <w:rsid w:val="005D671E"/>
    <w:rsid w:val="005D78DA"/>
    <w:rsid w:val="005E4D71"/>
    <w:rsid w:val="005E5880"/>
    <w:rsid w:val="005F0010"/>
    <w:rsid w:val="005F672F"/>
    <w:rsid w:val="005F7E76"/>
    <w:rsid w:val="00606B8D"/>
    <w:rsid w:val="0062071C"/>
    <w:rsid w:val="0062520C"/>
    <w:rsid w:val="0063571A"/>
    <w:rsid w:val="006419F3"/>
    <w:rsid w:val="00647163"/>
    <w:rsid w:val="00647519"/>
    <w:rsid w:val="00654AEF"/>
    <w:rsid w:val="0066218F"/>
    <w:rsid w:val="00683F52"/>
    <w:rsid w:val="0068749E"/>
    <w:rsid w:val="00696116"/>
    <w:rsid w:val="006A4C95"/>
    <w:rsid w:val="006B187E"/>
    <w:rsid w:val="006B682B"/>
    <w:rsid w:val="006C31C3"/>
    <w:rsid w:val="006D23DC"/>
    <w:rsid w:val="006D3029"/>
    <w:rsid w:val="006D31CD"/>
    <w:rsid w:val="006D7080"/>
    <w:rsid w:val="006E0C9B"/>
    <w:rsid w:val="006E67B2"/>
    <w:rsid w:val="006E7070"/>
    <w:rsid w:val="006F2E02"/>
    <w:rsid w:val="00710528"/>
    <w:rsid w:val="0072503B"/>
    <w:rsid w:val="00737F91"/>
    <w:rsid w:val="00741841"/>
    <w:rsid w:val="00776E88"/>
    <w:rsid w:val="00792B54"/>
    <w:rsid w:val="007A23D9"/>
    <w:rsid w:val="007A245A"/>
    <w:rsid w:val="007A3FE9"/>
    <w:rsid w:val="007C650F"/>
    <w:rsid w:val="007D1168"/>
    <w:rsid w:val="007E0E95"/>
    <w:rsid w:val="007F2B85"/>
    <w:rsid w:val="00800D70"/>
    <w:rsid w:val="00805D39"/>
    <w:rsid w:val="00817EC0"/>
    <w:rsid w:val="008342DF"/>
    <w:rsid w:val="00842758"/>
    <w:rsid w:val="008433F1"/>
    <w:rsid w:val="00850935"/>
    <w:rsid w:val="00855D4C"/>
    <w:rsid w:val="00874F53"/>
    <w:rsid w:val="0087574D"/>
    <w:rsid w:val="008763AE"/>
    <w:rsid w:val="00882E8E"/>
    <w:rsid w:val="00891465"/>
    <w:rsid w:val="00892424"/>
    <w:rsid w:val="0089291E"/>
    <w:rsid w:val="008A3182"/>
    <w:rsid w:val="008A7859"/>
    <w:rsid w:val="008B0DB3"/>
    <w:rsid w:val="008D47D2"/>
    <w:rsid w:val="008D592D"/>
    <w:rsid w:val="008E11B6"/>
    <w:rsid w:val="008E27AD"/>
    <w:rsid w:val="008E5AF4"/>
    <w:rsid w:val="009102D6"/>
    <w:rsid w:val="00910BFF"/>
    <w:rsid w:val="00921D1E"/>
    <w:rsid w:val="00923242"/>
    <w:rsid w:val="00936F15"/>
    <w:rsid w:val="009423A8"/>
    <w:rsid w:val="00945D5D"/>
    <w:rsid w:val="00947805"/>
    <w:rsid w:val="00962DA6"/>
    <w:rsid w:val="009744E1"/>
    <w:rsid w:val="00990FC6"/>
    <w:rsid w:val="00992C19"/>
    <w:rsid w:val="00995C07"/>
    <w:rsid w:val="009960A7"/>
    <w:rsid w:val="00996254"/>
    <w:rsid w:val="009975FC"/>
    <w:rsid w:val="00997EC9"/>
    <w:rsid w:val="009A339C"/>
    <w:rsid w:val="009A7D35"/>
    <w:rsid w:val="009B1207"/>
    <w:rsid w:val="009B6178"/>
    <w:rsid w:val="009B7D91"/>
    <w:rsid w:val="009C2B71"/>
    <w:rsid w:val="009C6918"/>
    <w:rsid w:val="009D74A0"/>
    <w:rsid w:val="009E3923"/>
    <w:rsid w:val="009F6EDF"/>
    <w:rsid w:val="00A069CE"/>
    <w:rsid w:val="00A32664"/>
    <w:rsid w:val="00A412F4"/>
    <w:rsid w:val="00A41641"/>
    <w:rsid w:val="00A617CD"/>
    <w:rsid w:val="00A63614"/>
    <w:rsid w:val="00A747E8"/>
    <w:rsid w:val="00A830C2"/>
    <w:rsid w:val="00A91E98"/>
    <w:rsid w:val="00A926BB"/>
    <w:rsid w:val="00A96051"/>
    <w:rsid w:val="00AA0C44"/>
    <w:rsid w:val="00AA30F5"/>
    <w:rsid w:val="00AA3F3D"/>
    <w:rsid w:val="00AA5E5A"/>
    <w:rsid w:val="00AB1DE4"/>
    <w:rsid w:val="00AB24C6"/>
    <w:rsid w:val="00AD43BE"/>
    <w:rsid w:val="00AF1C3B"/>
    <w:rsid w:val="00B0224D"/>
    <w:rsid w:val="00B03255"/>
    <w:rsid w:val="00B20071"/>
    <w:rsid w:val="00B30F1B"/>
    <w:rsid w:val="00B476F1"/>
    <w:rsid w:val="00B54CB9"/>
    <w:rsid w:val="00B72370"/>
    <w:rsid w:val="00B72E27"/>
    <w:rsid w:val="00BC24E6"/>
    <w:rsid w:val="00BD0E93"/>
    <w:rsid w:val="00BD46DD"/>
    <w:rsid w:val="00BD6FD8"/>
    <w:rsid w:val="00BE111D"/>
    <w:rsid w:val="00C01AC6"/>
    <w:rsid w:val="00C10B71"/>
    <w:rsid w:val="00C126D8"/>
    <w:rsid w:val="00C22354"/>
    <w:rsid w:val="00C316D6"/>
    <w:rsid w:val="00C32C67"/>
    <w:rsid w:val="00C44CF8"/>
    <w:rsid w:val="00C46145"/>
    <w:rsid w:val="00C52FF6"/>
    <w:rsid w:val="00C7080C"/>
    <w:rsid w:val="00C77C3D"/>
    <w:rsid w:val="00C832B7"/>
    <w:rsid w:val="00C97012"/>
    <w:rsid w:val="00CA2E5B"/>
    <w:rsid w:val="00CB4EB6"/>
    <w:rsid w:val="00CB57AF"/>
    <w:rsid w:val="00CB5EB6"/>
    <w:rsid w:val="00CE01F4"/>
    <w:rsid w:val="00CE6739"/>
    <w:rsid w:val="00CF0AEE"/>
    <w:rsid w:val="00D04CC7"/>
    <w:rsid w:val="00D12CE4"/>
    <w:rsid w:val="00D139FE"/>
    <w:rsid w:val="00D20C32"/>
    <w:rsid w:val="00D24E9A"/>
    <w:rsid w:val="00D26C9C"/>
    <w:rsid w:val="00D27EF6"/>
    <w:rsid w:val="00D32F8A"/>
    <w:rsid w:val="00D41766"/>
    <w:rsid w:val="00D426D8"/>
    <w:rsid w:val="00D6508D"/>
    <w:rsid w:val="00D66576"/>
    <w:rsid w:val="00D71CC5"/>
    <w:rsid w:val="00D878E8"/>
    <w:rsid w:val="00D87978"/>
    <w:rsid w:val="00D912FF"/>
    <w:rsid w:val="00DA0400"/>
    <w:rsid w:val="00DA07AA"/>
    <w:rsid w:val="00DA52D2"/>
    <w:rsid w:val="00DA61BB"/>
    <w:rsid w:val="00DA6BEC"/>
    <w:rsid w:val="00DA730B"/>
    <w:rsid w:val="00DB33A9"/>
    <w:rsid w:val="00DB3C61"/>
    <w:rsid w:val="00DC183B"/>
    <w:rsid w:val="00DD1A44"/>
    <w:rsid w:val="00DD69F2"/>
    <w:rsid w:val="00DE5578"/>
    <w:rsid w:val="00DF375F"/>
    <w:rsid w:val="00DF76AD"/>
    <w:rsid w:val="00E03C6F"/>
    <w:rsid w:val="00E10963"/>
    <w:rsid w:val="00E15258"/>
    <w:rsid w:val="00E16E2C"/>
    <w:rsid w:val="00E172B8"/>
    <w:rsid w:val="00E177F2"/>
    <w:rsid w:val="00E17B24"/>
    <w:rsid w:val="00E25D43"/>
    <w:rsid w:val="00E263DA"/>
    <w:rsid w:val="00E265B5"/>
    <w:rsid w:val="00E26D94"/>
    <w:rsid w:val="00E33DA2"/>
    <w:rsid w:val="00E37139"/>
    <w:rsid w:val="00E42CCA"/>
    <w:rsid w:val="00E4738E"/>
    <w:rsid w:val="00E629E5"/>
    <w:rsid w:val="00E63FDA"/>
    <w:rsid w:val="00E65C73"/>
    <w:rsid w:val="00E665B2"/>
    <w:rsid w:val="00E751E8"/>
    <w:rsid w:val="00E75B54"/>
    <w:rsid w:val="00E86791"/>
    <w:rsid w:val="00EA637C"/>
    <w:rsid w:val="00EA712E"/>
    <w:rsid w:val="00EB18FB"/>
    <w:rsid w:val="00EB1CA6"/>
    <w:rsid w:val="00EB3212"/>
    <w:rsid w:val="00EC07B8"/>
    <w:rsid w:val="00ED4196"/>
    <w:rsid w:val="00ED7340"/>
    <w:rsid w:val="00EE34AA"/>
    <w:rsid w:val="00EF13AD"/>
    <w:rsid w:val="00EF18D8"/>
    <w:rsid w:val="00F17226"/>
    <w:rsid w:val="00F20B19"/>
    <w:rsid w:val="00F30F2D"/>
    <w:rsid w:val="00F34C6C"/>
    <w:rsid w:val="00F3511F"/>
    <w:rsid w:val="00F54184"/>
    <w:rsid w:val="00F57CD1"/>
    <w:rsid w:val="00F60198"/>
    <w:rsid w:val="00F6118A"/>
    <w:rsid w:val="00F6265D"/>
    <w:rsid w:val="00F62B8F"/>
    <w:rsid w:val="00F76C81"/>
    <w:rsid w:val="00F8417A"/>
    <w:rsid w:val="00F91A3E"/>
    <w:rsid w:val="00F95DA7"/>
    <w:rsid w:val="00F9650B"/>
    <w:rsid w:val="00FA0B76"/>
    <w:rsid w:val="00FA1DF1"/>
    <w:rsid w:val="00FA6C44"/>
    <w:rsid w:val="00FC1AEE"/>
    <w:rsid w:val="00FC279F"/>
    <w:rsid w:val="00FD34CF"/>
    <w:rsid w:val="00FD3DCF"/>
    <w:rsid w:val="00FE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B56A"/>
  <w15:docId w15:val="{8A7BB753-8D15-4037-82FE-12182DF8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B6"/>
  </w:style>
  <w:style w:type="paragraph" w:styleId="2">
    <w:name w:val="heading 2"/>
    <w:basedOn w:val="a"/>
    <w:next w:val="a"/>
    <w:link w:val="20"/>
    <w:qFormat/>
    <w:rsid w:val="00882E8E"/>
    <w:pPr>
      <w:keepNext/>
      <w:spacing w:after="0" w:line="240" w:lineRule="auto"/>
      <w:outlineLvl w:val="1"/>
    </w:pPr>
    <w:rPr>
      <w:rFonts w:ascii="Ariaw Cyr" w:eastAsia="Times New Roman" w:hAnsi="Ariaw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8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82E8E"/>
    <w:rPr>
      <w:rFonts w:ascii="Ariaw Cyr" w:eastAsia="Times New Roman" w:hAnsi="Ariaw Cyr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88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4738E"/>
    <w:rPr>
      <w:color w:val="0000FF"/>
      <w:u w:val="single"/>
    </w:rPr>
  </w:style>
  <w:style w:type="paragraph" w:styleId="a6">
    <w:name w:val="header"/>
    <w:basedOn w:val="a"/>
    <w:link w:val="a7"/>
    <w:rsid w:val="00792B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92B5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475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71C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basedOn w:val="a0"/>
    <w:rsid w:val="00E3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0B4A-1039-40AD-BAF8-46AF8960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ОМБ СМЭ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Loyer</dc:creator>
  <cp:keywords/>
  <dc:description/>
  <cp:lastModifiedBy>user307</cp:lastModifiedBy>
  <cp:revision>79</cp:revision>
  <cp:lastPrinted>2018-10-22T10:54:00Z</cp:lastPrinted>
  <dcterms:created xsi:type="dcterms:W3CDTF">2016-05-13T09:52:00Z</dcterms:created>
  <dcterms:modified xsi:type="dcterms:W3CDTF">2024-02-20T09:34:00Z</dcterms:modified>
</cp:coreProperties>
</file>